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FE" w:rsidRDefault="00066F28" w:rsidP="00066F28">
      <w:pPr>
        <w:tabs>
          <w:tab w:val="left" w:pos="2268"/>
          <w:tab w:val="left" w:pos="7938"/>
        </w:tabs>
        <w:spacing w:after="0" w:line="240" w:lineRule="auto"/>
        <w:rPr>
          <w:u w:val="single"/>
        </w:rPr>
      </w:pPr>
      <w:r>
        <w:tab/>
      </w:r>
      <w:r w:rsidR="001E1909">
        <w:t xml:space="preserve">ŠIAULŲ MIESTO SAVIVALDYBĖS SOCIALINIŲ PASLAUGŲ CENTRAS   , 14574984 </w:t>
      </w:r>
    </w:p>
    <w:p w:rsidR="001E1909" w:rsidRDefault="00066F28" w:rsidP="001E1909">
      <w:pPr>
        <w:tabs>
          <w:tab w:val="left" w:pos="2268"/>
          <w:tab w:val="left" w:pos="7938"/>
        </w:tabs>
        <w:jc w:val="center"/>
        <w:rPr>
          <w:rFonts w:ascii="Times New Roman" w:hAnsi="Times New Roman" w:cs="Times New Roman"/>
          <w:sz w:val="20"/>
        </w:rPr>
      </w:pPr>
      <w:r w:rsidRPr="00066F28">
        <w:rPr>
          <w:rFonts w:ascii="Times New Roman" w:hAnsi="Times New Roman" w:cs="Times New Roman"/>
          <w:sz w:val="20"/>
        </w:rPr>
        <w:t>(</w:t>
      </w:r>
      <w:r w:rsidR="001E1909">
        <w:rPr>
          <w:rFonts w:ascii="Times New Roman" w:hAnsi="Times New Roman" w:cs="Times New Roman"/>
          <w:sz w:val="20"/>
        </w:rPr>
        <w:t>Įstaigos pavadinimas</w:t>
      </w:r>
      <w:r w:rsidRPr="00066F28">
        <w:rPr>
          <w:rFonts w:ascii="Times New Roman" w:hAnsi="Times New Roman" w:cs="Times New Roman"/>
          <w:sz w:val="20"/>
        </w:rPr>
        <w:t>)</w:t>
      </w:r>
    </w:p>
    <w:p w:rsidR="00D21E2E" w:rsidRDefault="00D21E2E" w:rsidP="001E1909">
      <w:pPr>
        <w:tabs>
          <w:tab w:val="left" w:pos="2268"/>
          <w:tab w:val="left" w:pos="7938"/>
        </w:tabs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Valstybės </w:t>
      </w:r>
      <w:r w:rsidR="00211822">
        <w:rPr>
          <w:rFonts w:ascii="Times New Roman" w:hAnsi="Times New Roman" w:cs="Times New Roman"/>
          <w:sz w:val="20"/>
        </w:rPr>
        <w:t xml:space="preserve">biudžeto 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lėšų panaudojimo (nepanaudojimo ) ataskaita </w:t>
      </w:r>
    </w:p>
    <w:p w:rsidR="00066F28" w:rsidRDefault="00066F28" w:rsidP="00066F28">
      <w:pPr>
        <w:tabs>
          <w:tab w:val="left" w:pos="2268"/>
          <w:tab w:val="left" w:pos="3969"/>
          <w:tab w:val="left" w:pos="6237"/>
          <w:tab w:val="left" w:pos="7938"/>
        </w:tabs>
        <w:spacing w:after="0" w:line="240" w:lineRule="auto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B41F5C">
        <w:rPr>
          <w:rFonts w:ascii="Times New Roman" w:hAnsi="Times New Roman" w:cs="Times New Roman"/>
          <w:sz w:val="20"/>
        </w:rPr>
        <w:t xml:space="preserve">            2018-0</w:t>
      </w:r>
      <w:r w:rsidR="00422444">
        <w:rPr>
          <w:rFonts w:ascii="Times New Roman" w:hAnsi="Times New Roman" w:cs="Times New Roman"/>
          <w:sz w:val="20"/>
        </w:rPr>
        <w:t>7</w:t>
      </w:r>
      <w:r w:rsidR="00B41F5C">
        <w:rPr>
          <w:rFonts w:ascii="Times New Roman" w:hAnsi="Times New Roman" w:cs="Times New Roman"/>
          <w:sz w:val="20"/>
        </w:rPr>
        <w:t>-09</w:t>
      </w:r>
    </w:p>
    <w:p w:rsidR="00066F28" w:rsidRPr="00066F28" w:rsidRDefault="00066F28" w:rsidP="00066F28">
      <w:pPr>
        <w:tabs>
          <w:tab w:val="left" w:pos="2268"/>
          <w:tab w:val="left" w:pos="3969"/>
          <w:tab w:val="left" w:pos="623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66F28">
        <w:rPr>
          <w:rFonts w:ascii="Times New Roman" w:hAnsi="Times New Roman" w:cs="Times New Roman"/>
          <w:sz w:val="20"/>
        </w:rPr>
        <w:t>(data)</w:t>
      </w:r>
    </w:p>
    <w:p w:rsidR="00066F28" w:rsidRDefault="00066F28"/>
    <w:tbl>
      <w:tblPr>
        <w:tblStyle w:val="Lentelstinklelis"/>
        <w:tblW w:w="10219" w:type="dxa"/>
        <w:tblLook w:val="04A0" w:firstRow="1" w:lastRow="0" w:firstColumn="1" w:lastColumn="0" w:noHBand="0" w:noVBand="1"/>
      </w:tblPr>
      <w:tblGrid>
        <w:gridCol w:w="3085"/>
        <w:gridCol w:w="1604"/>
        <w:gridCol w:w="5530"/>
      </w:tblGrid>
      <w:tr w:rsidR="00066F28" w:rsidRPr="001250B7" w:rsidTr="00066F28">
        <w:tc>
          <w:tcPr>
            <w:tcW w:w="3085" w:type="dxa"/>
            <w:shd w:val="clear" w:color="auto" w:fill="A6A6A6" w:themeFill="background1" w:themeFillShade="A6"/>
            <w:vAlign w:val="center"/>
          </w:tcPr>
          <w:p w:rsidR="00066F28" w:rsidRPr="001250B7" w:rsidRDefault="00066F28" w:rsidP="00A15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0B7">
              <w:rPr>
                <w:rFonts w:ascii="Times New Roman" w:hAnsi="Times New Roman" w:cs="Times New Roman"/>
                <w:b/>
              </w:rPr>
              <w:t>Programos priemonės pavadinimas</w:t>
            </w:r>
          </w:p>
        </w:tc>
        <w:tc>
          <w:tcPr>
            <w:tcW w:w="1604" w:type="dxa"/>
            <w:shd w:val="clear" w:color="auto" w:fill="A6A6A6" w:themeFill="background1" w:themeFillShade="A6"/>
            <w:vAlign w:val="center"/>
          </w:tcPr>
          <w:p w:rsidR="00066F28" w:rsidRPr="001250B7" w:rsidRDefault="00066F28" w:rsidP="00A15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0B7">
              <w:rPr>
                <w:rFonts w:ascii="Times New Roman" w:hAnsi="Times New Roman" w:cs="Times New Roman"/>
                <w:b/>
              </w:rPr>
              <w:t>Nepanaudotų lėšų likutis</w:t>
            </w:r>
          </w:p>
        </w:tc>
        <w:tc>
          <w:tcPr>
            <w:tcW w:w="5530" w:type="dxa"/>
            <w:shd w:val="clear" w:color="auto" w:fill="A6A6A6" w:themeFill="background1" w:themeFillShade="A6"/>
            <w:vAlign w:val="center"/>
          </w:tcPr>
          <w:p w:rsidR="00066F28" w:rsidRPr="001250B7" w:rsidRDefault="00066F28" w:rsidP="00A15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0B7">
              <w:rPr>
                <w:rFonts w:ascii="Times New Roman" w:hAnsi="Times New Roman" w:cs="Times New Roman"/>
                <w:b/>
              </w:rPr>
              <w:t>Nepanaudojimo priežastys</w:t>
            </w:r>
          </w:p>
        </w:tc>
      </w:tr>
      <w:tr w:rsidR="00066F28" w:rsidRPr="006306A3" w:rsidTr="00066F28">
        <w:trPr>
          <w:trHeight w:val="340"/>
        </w:trPr>
        <w:tc>
          <w:tcPr>
            <w:tcW w:w="10219" w:type="dxa"/>
            <w:gridSpan w:val="3"/>
            <w:shd w:val="clear" w:color="auto" w:fill="D9D9D9" w:themeFill="background1" w:themeFillShade="D9"/>
            <w:vAlign w:val="center"/>
          </w:tcPr>
          <w:p w:rsidR="00066F28" w:rsidRPr="006306A3" w:rsidRDefault="00066F28" w:rsidP="00A15EE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06A3">
              <w:rPr>
                <w:rFonts w:ascii="Times New Roman" w:hAnsi="Times New Roman" w:cs="Times New Roman"/>
                <w:b/>
                <w:sz w:val="20"/>
              </w:rPr>
              <w:t>01.02 programa „Užimtumo didinimas“</w:t>
            </w:r>
          </w:p>
        </w:tc>
      </w:tr>
      <w:tr w:rsidR="00066F28" w:rsidRPr="001250B7" w:rsidTr="00066F28">
        <w:tc>
          <w:tcPr>
            <w:tcW w:w="3085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 w:rsidRPr="001250B7">
              <w:rPr>
                <w:rFonts w:ascii="Times New Roman" w:hAnsi="Times New Roman" w:cs="Times New Roman"/>
                <w:sz w:val="20"/>
              </w:rPr>
              <w:t>Įgyvendinti savivaldybių patvirtintas užimtumo didinimo programas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6306A3" w:rsidTr="00066F28">
        <w:trPr>
          <w:trHeight w:val="340"/>
        </w:trPr>
        <w:tc>
          <w:tcPr>
            <w:tcW w:w="10219" w:type="dxa"/>
            <w:gridSpan w:val="3"/>
            <w:shd w:val="clear" w:color="auto" w:fill="D9D9D9" w:themeFill="background1" w:themeFillShade="D9"/>
            <w:vAlign w:val="center"/>
          </w:tcPr>
          <w:p w:rsidR="00066F28" w:rsidRPr="006306A3" w:rsidRDefault="00066F28" w:rsidP="00A15EE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06A3">
              <w:rPr>
                <w:rFonts w:ascii="Times New Roman" w:hAnsi="Times New Roman" w:cs="Times New Roman"/>
                <w:b/>
                <w:sz w:val="20"/>
              </w:rPr>
              <w:t>02.08 programa „Socialinė parama“</w:t>
            </w:r>
          </w:p>
        </w:tc>
      </w:tr>
      <w:tr w:rsidR="00066F28" w:rsidRPr="001250B7" w:rsidTr="00066F28">
        <w:tc>
          <w:tcPr>
            <w:tcW w:w="3085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 w:rsidRPr="001250B7">
              <w:rPr>
                <w:rFonts w:ascii="Times New Roman" w:hAnsi="Times New Roman" w:cs="Times New Roman"/>
                <w:sz w:val="20"/>
              </w:rPr>
              <w:t>Pervesti lėšas išmokoms ginkluoto pasipriešinimo dalyviams mokėti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 w:rsidRPr="001250B7">
              <w:rPr>
                <w:rFonts w:ascii="Times New Roman" w:hAnsi="Times New Roman" w:cs="Times New Roman"/>
                <w:sz w:val="20"/>
              </w:rPr>
              <w:t>Pervesti lėšas transporto išlaidų bei specialiųjų lengvųjų automobilių įsigijimo išlaidų kompensacijoms mokėti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lėšas šalpos išmokoms ir tikslinėms kompensacijoms mokėti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lėšas kompensacijoms sovietinėje armijoje sužalotiems asmenims bei žuvusių šeimoms mokėti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lėšas šalpos išmokoms ir tikslinėms kompensacijoms administruoti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lėšas išmokoms vaikams mokėti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lėšas išmokoms vaikams administruoti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lėšas socialinėms išmokoms ir tikslinėms kompensacijoms mokėti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lėšas socialinei paramai mokiniams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454E41">
        <w:tc>
          <w:tcPr>
            <w:tcW w:w="3085" w:type="dxa"/>
            <w:vAlign w:val="center"/>
          </w:tcPr>
          <w:p w:rsidR="00066F28" w:rsidRDefault="00066F28" w:rsidP="00454E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lėšas socialinėms paslaugoms finansuoti</w:t>
            </w:r>
          </w:p>
        </w:tc>
        <w:tc>
          <w:tcPr>
            <w:tcW w:w="1604" w:type="dxa"/>
            <w:vAlign w:val="center"/>
          </w:tcPr>
          <w:p w:rsidR="00066F28" w:rsidRPr="001250B7" w:rsidRDefault="00973375" w:rsidP="001E19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530" w:type="dxa"/>
          </w:tcPr>
          <w:p w:rsidR="00066F28" w:rsidRPr="001250B7" w:rsidRDefault="00973375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Visos lėšos panaudotos  , pagal patvirtintą sąmatą  ataskaitiniam laikotarpiui.</w:t>
            </w: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asignavimus savivaldybėms, skirtus asmenims ir šeimoms nuomojantiems būstą iš fizinių ar juridinių asmenų, nuomos mokesčio daliai kompensuoti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6306A3" w:rsidTr="00066F28">
        <w:trPr>
          <w:trHeight w:val="340"/>
        </w:trPr>
        <w:tc>
          <w:tcPr>
            <w:tcW w:w="10219" w:type="dxa"/>
            <w:gridSpan w:val="3"/>
            <w:shd w:val="clear" w:color="auto" w:fill="D9D9D9" w:themeFill="background1" w:themeFillShade="D9"/>
            <w:vAlign w:val="center"/>
          </w:tcPr>
          <w:p w:rsidR="00066F28" w:rsidRPr="006306A3" w:rsidRDefault="00066F28" w:rsidP="00FC4A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306A3">
              <w:rPr>
                <w:rFonts w:ascii="Times New Roman" w:hAnsi="Times New Roman" w:cs="Times New Roman"/>
                <w:b/>
                <w:sz w:val="20"/>
              </w:rPr>
              <w:t>03.0</w:t>
            </w:r>
            <w:r w:rsidR="00FC4A44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6306A3">
              <w:rPr>
                <w:rFonts w:ascii="Times New Roman" w:hAnsi="Times New Roman" w:cs="Times New Roman"/>
                <w:b/>
                <w:sz w:val="20"/>
              </w:rPr>
              <w:t xml:space="preserve"> programa „</w:t>
            </w:r>
            <w:r w:rsidR="00FC4A44">
              <w:rPr>
                <w:rFonts w:ascii="Times New Roman" w:hAnsi="Times New Roman" w:cs="Times New Roman"/>
                <w:b/>
                <w:sz w:val="20"/>
              </w:rPr>
              <w:t>Socialinių paslaugų plėtra ir integracijos plėtra</w:t>
            </w:r>
            <w:r w:rsidRPr="006306A3">
              <w:rPr>
                <w:rFonts w:ascii="Times New Roman" w:hAnsi="Times New Roman" w:cs="Times New Roman"/>
                <w:b/>
                <w:sz w:val="20"/>
              </w:rPr>
              <w:t>“</w:t>
            </w:r>
          </w:p>
        </w:tc>
      </w:tr>
      <w:tr w:rsidR="00FC4A44" w:rsidRPr="001250B7" w:rsidTr="00066F28">
        <w:tc>
          <w:tcPr>
            <w:tcW w:w="3085" w:type="dxa"/>
          </w:tcPr>
          <w:p w:rsidR="00FC4A44" w:rsidRDefault="00FC4A44" w:rsidP="00A15EEC">
            <w:pPr>
              <w:rPr>
                <w:rFonts w:ascii="Times New Roman" w:hAnsi="Times New Roman" w:cs="Times New Roman"/>
                <w:sz w:val="20"/>
              </w:rPr>
            </w:pPr>
            <w:r w:rsidRPr="001250B7">
              <w:rPr>
                <w:rFonts w:ascii="Times New Roman" w:hAnsi="Times New Roman" w:cs="Times New Roman"/>
                <w:sz w:val="20"/>
              </w:rPr>
              <w:t>Pervesti lėšas perduotoms iš apskričių įstaigoms išlaikyti</w:t>
            </w:r>
          </w:p>
        </w:tc>
        <w:tc>
          <w:tcPr>
            <w:tcW w:w="1604" w:type="dxa"/>
          </w:tcPr>
          <w:p w:rsidR="00FC4A44" w:rsidRPr="001250B7" w:rsidRDefault="00FC4A44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FC4A44" w:rsidRPr="001250B7" w:rsidRDefault="00FC4A44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FC4A44" w:rsidP="00062C7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Finansuoti</w:t>
            </w:r>
            <w:r w:rsidR="00066F28">
              <w:rPr>
                <w:rFonts w:ascii="Times New Roman" w:hAnsi="Times New Roman" w:cs="Times New Roman"/>
                <w:sz w:val="20"/>
              </w:rPr>
              <w:t xml:space="preserve"> bendravimo su vaiku kursus </w:t>
            </w:r>
            <w:r w:rsidR="00062C7F">
              <w:rPr>
                <w:rFonts w:ascii="Times New Roman" w:hAnsi="Times New Roman" w:cs="Times New Roman"/>
                <w:sz w:val="20"/>
              </w:rPr>
              <w:t xml:space="preserve">vaikų tėvams, globėjams, rūpintojams, kurie yra </w:t>
            </w:r>
            <w:r w:rsidR="00066F28">
              <w:rPr>
                <w:rFonts w:ascii="Times New Roman" w:hAnsi="Times New Roman" w:cs="Times New Roman"/>
                <w:sz w:val="20"/>
              </w:rPr>
              <w:t>nepasiturint</w:t>
            </w:r>
            <w:r w:rsidR="00062C7F">
              <w:rPr>
                <w:rFonts w:ascii="Times New Roman" w:hAnsi="Times New Roman" w:cs="Times New Roman"/>
                <w:sz w:val="20"/>
              </w:rPr>
              <w:t xml:space="preserve">ys gyventojai 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Pervesti lėšas vaikų teisių apsaugai 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Pervesti lėšas jaunimo teisių apaugai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F28" w:rsidRPr="001250B7" w:rsidTr="00066F28">
        <w:tc>
          <w:tcPr>
            <w:tcW w:w="3085" w:type="dxa"/>
          </w:tcPr>
          <w:p w:rsidR="00066F28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Remti bendruomeninė veiklą savivaldybėse</w:t>
            </w:r>
          </w:p>
        </w:tc>
        <w:tc>
          <w:tcPr>
            <w:tcW w:w="1604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0" w:type="dxa"/>
          </w:tcPr>
          <w:p w:rsidR="00066F28" w:rsidRPr="001250B7" w:rsidRDefault="00066F28" w:rsidP="00A15EE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6F28" w:rsidRDefault="00066F28"/>
    <w:p w:rsidR="00B41F5C" w:rsidRDefault="00B41F5C">
      <w:r>
        <w:t xml:space="preserve">Vyriausioji buhalterė                                   Dalia   Lapinskienė  </w:t>
      </w:r>
    </w:p>
    <w:sectPr w:rsidR="00B41F5C" w:rsidSect="00066F28">
      <w:pgSz w:w="11906" w:h="16838"/>
      <w:pgMar w:top="851" w:right="567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66"/>
    <w:rsid w:val="00062C7F"/>
    <w:rsid w:val="00066F28"/>
    <w:rsid w:val="001250B7"/>
    <w:rsid w:val="00191D78"/>
    <w:rsid w:val="001E1909"/>
    <w:rsid w:val="00211822"/>
    <w:rsid w:val="00422444"/>
    <w:rsid w:val="00454E41"/>
    <w:rsid w:val="004B680C"/>
    <w:rsid w:val="006306A3"/>
    <w:rsid w:val="006C70BC"/>
    <w:rsid w:val="00861966"/>
    <w:rsid w:val="00973375"/>
    <w:rsid w:val="00B41F5C"/>
    <w:rsid w:val="00D21E2E"/>
    <w:rsid w:val="00E636FE"/>
    <w:rsid w:val="00F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776BA-02FD-4F6A-8E7F-4D71222B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2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Aistė Poškutė</dc:creator>
  <cp:keywords/>
  <dc:description/>
  <cp:lastModifiedBy>Buhaltere</cp:lastModifiedBy>
  <cp:revision>6</cp:revision>
  <dcterms:created xsi:type="dcterms:W3CDTF">2018-07-09T12:50:00Z</dcterms:created>
  <dcterms:modified xsi:type="dcterms:W3CDTF">2018-07-12T13:18:00Z</dcterms:modified>
</cp:coreProperties>
</file>